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0239" w14:textId="0CD9F4E9" w:rsidR="00811033" w:rsidRPr="00007A33" w:rsidRDefault="00007A33" w:rsidP="00811033">
      <w:pPr>
        <w:jc w:val="center"/>
        <w:rPr>
          <w:sz w:val="40"/>
          <w:szCs w:val="44"/>
        </w:rPr>
      </w:pPr>
      <w:r>
        <w:rPr>
          <w:rFonts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552D5" wp14:editId="21F172C9">
                <wp:simplePos x="0" y="0"/>
                <wp:positionH relativeFrom="column">
                  <wp:posOffset>-28575</wp:posOffset>
                </wp:positionH>
                <wp:positionV relativeFrom="paragraph">
                  <wp:posOffset>-424815</wp:posOffset>
                </wp:positionV>
                <wp:extent cx="901065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455E4B" w14:textId="0BE28A08" w:rsidR="00007A33" w:rsidRPr="001E7DA2" w:rsidRDefault="00007A33" w:rsidP="001E7DA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 w:rsidR="007308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福井県協議会</w:t>
                            </w:r>
                            <w:r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参考様式】</w:t>
                            </w:r>
                          </w:p>
                          <w:p w14:paraId="501870C2" w14:textId="1E24E57D" w:rsidR="00007A33" w:rsidRPr="001E7DA2" w:rsidRDefault="00007A33" w:rsidP="001E7DA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B6ED9"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仕入れ販売</w:t>
                            </w:r>
                            <w:r w:rsidR="007308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や作業受託に伴う肥料代請求</w:t>
                            </w:r>
                            <w:r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など、自経営以外に用いる肥料がある場合</w:t>
                            </w:r>
                            <w:r w:rsidR="00BB6ED9"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は、本様式を</w:t>
                            </w:r>
                            <w:r w:rsidR="007308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参考に</w:t>
                            </w:r>
                            <w:r w:rsidR="00BB6ED9"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7308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事業対象</w:t>
                            </w:r>
                            <w:r w:rsidR="00BB6ED9" w:rsidRPr="001E7D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肥料の使用一覧を作成してください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55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5pt;margin-top:-33.45pt;width:70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" fillcolor="white [3201]" strokeweight=".5pt">
                <v:stroke dashstyle="dash"/>
                <v:textbox>
                  <w:txbxContent>
                    <w:p w14:paraId="49455E4B" w14:textId="0BE28A08" w:rsidR="00007A33" w:rsidRPr="001E7DA2" w:rsidRDefault="00007A33" w:rsidP="001E7DA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7DA2"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 w:rsidR="007308B8">
                        <w:rPr>
                          <w:rFonts w:ascii="ＭＳ Ｐゴシック" w:eastAsia="ＭＳ Ｐゴシック" w:hAnsi="ＭＳ Ｐゴシック" w:hint="eastAsia"/>
                        </w:rPr>
                        <w:t>福井県協議会</w:t>
                      </w:r>
                      <w:r w:rsidRPr="001E7DA2">
                        <w:rPr>
                          <w:rFonts w:ascii="ＭＳ Ｐゴシック" w:eastAsia="ＭＳ Ｐゴシック" w:hAnsi="ＭＳ Ｐゴシック" w:hint="eastAsia"/>
                        </w:rPr>
                        <w:t>参考様式】</w:t>
                      </w:r>
                    </w:p>
                    <w:p w14:paraId="501870C2" w14:textId="1E24E57D" w:rsidR="00007A33" w:rsidRPr="001E7DA2" w:rsidRDefault="00007A33" w:rsidP="001E7DA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7DA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B6ED9" w:rsidRPr="001E7DA2"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Pr="001E7DA2">
                        <w:rPr>
                          <w:rFonts w:ascii="ＭＳ Ｐゴシック" w:eastAsia="ＭＳ Ｐゴシック" w:hAnsi="ＭＳ Ｐゴシック" w:hint="eastAsia"/>
                        </w:rPr>
                        <w:t>仕入れ販売</w:t>
                      </w:r>
                      <w:r w:rsidR="007308B8">
                        <w:rPr>
                          <w:rFonts w:ascii="ＭＳ Ｐゴシック" w:eastAsia="ＭＳ Ｐゴシック" w:hAnsi="ＭＳ Ｐゴシック" w:hint="eastAsia"/>
                        </w:rPr>
                        <w:t>や作業受託に伴う肥料代請求</w:t>
                      </w:r>
                      <w:r w:rsidRPr="001E7DA2">
                        <w:rPr>
                          <w:rFonts w:ascii="ＭＳ Ｐゴシック" w:eastAsia="ＭＳ Ｐゴシック" w:hAnsi="ＭＳ Ｐゴシック" w:hint="eastAsia"/>
                        </w:rPr>
                        <w:t>など、自経営以外に用いる肥料がある場合</w:t>
                      </w:r>
                      <w:r w:rsidR="00BB6ED9" w:rsidRPr="001E7DA2">
                        <w:rPr>
                          <w:rFonts w:ascii="ＭＳ Ｐゴシック" w:eastAsia="ＭＳ Ｐゴシック" w:hAnsi="ＭＳ Ｐゴシック" w:hint="eastAsia"/>
                        </w:rPr>
                        <w:t>は、本様式を</w:t>
                      </w:r>
                      <w:r w:rsidR="007308B8">
                        <w:rPr>
                          <w:rFonts w:ascii="ＭＳ Ｐゴシック" w:eastAsia="ＭＳ Ｐゴシック" w:hAnsi="ＭＳ Ｐゴシック" w:hint="eastAsia"/>
                        </w:rPr>
                        <w:t>参考に</w:t>
                      </w:r>
                      <w:r w:rsidR="00BB6ED9" w:rsidRPr="001E7DA2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7308B8">
                        <w:rPr>
                          <w:rFonts w:ascii="ＭＳ Ｐゴシック" w:eastAsia="ＭＳ Ｐゴシック" w:hAnsi="ＭＳ Ｐゴシック" w:hint="eastAsia"/>
                        </w:rPr>
                        <w:t>事業対象</w:t>
                      </w:r>
                      <w:r w:rsidR="00BB6ED9" w:rsidRPr="001E7DA2">
                        <w:rPr>
                          <w:rFonts w:ascii="ＭＳ Ｐゴシック" w:eastAsia="ＭＳ Ｐゴシック" w:hAnsi="ＭＳ Ｐゴシック" w:hint="eastAsia"/>
                        </w:rPr>
                        <w:t>肥料の使用一覧を作成してください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33585" w:rsidRPr="00007A33">
        <w:rPr>
          <w:rFonts w:hint="eastAsia"/>
          <w:sz w:val="40"/>
          <w:szCs w:val="44"/>
        </w:rPr>
        <w:t xml:space="preserve">肥料価格高騰対策事業にかかる　</w:t>
      </w:r>
      <w:r w:rsidR="00811033" w:rsidRPr="00007A33">
        <w:rPr>
          <w:rFonts w:hint="eastAsia"/>
          <w:sz w:val="40"/>
          <w:szCs w:val="44"/>
        </w:rPr>
        <w:t>使用肥料の一覧表</w:t>
      </w:r>
      <w:r w:rsidR="00BA45BB" w:rsidRPr="00007A33">
        <w:rPr>
          <w:rFonts w:hint="eastAsia"/>
          <w:sz w:val="40"/>
          <w:szCs w:val="44"/>
        </w:rPr>
        <w:t>（例）</w:t>
      </w:r>
    </w:p>
    <w:p w14:paraId="26A05931" w14:textId="77777777" w:rsidR="00433585" w:rsidRDefault="00433585" w:rsidP="008110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449"/>
        <w:gridCol w:w="1450"/>
        <w:gridCol w:w="1505"/>
        <w:gridCol w:w="1418"/>
        <w:gridCol w:w="1842"/>
        <w:gridCol w:w="1843"/>
        <w:gridCol w:w="1276"/>
        <w:gridCol w:w="1855"/>
      </w:tblGrid>
      <w:tr w:rsidR="00007A33" w14:paraId="02CD1CE2" w14:textId="34277340" w:rsidTr="00007A33">
        <w:trPr>
          <w:trHeight w:val="477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14:paraId="1937EDE0" w14:textId="28DA1A56" w:rsidR="00007A33" w:rsidRPr="00811033" w:rsidRDefault="00007A33" w:rsidP="00007A33">
            <w:pPr>
              <w:ind w:leftChars="-57" w:left="-120"/>
              <w:jc w:val="center"/>
            </w:pPr>
            <w:r w:rsidRPr="00811033">
              <w:rPr>
                <w:rFonts w:hint="eastAsia"/>
              </w:rPr>
              <w:t>肥料の名称</w:t>
            </w:r>
          </w:p>
        </w:tc>
        <w:tc>
          <w:tcPr>
            <w:tcW w:w="1449" w:type="dxa"/>
            <w:vMerge w:val="restart"/>
            <w:shd w:val="clear" w:color="auto" w:fill="D9D9D9" w:themeFill="background1" w:themeFillShade="D9"/>
            <w:vAlign w:val="center"/>
          </w:tcPr>
          <w:p w14:paraId="2B581569" w14:textId="77777777" w:rsidR="00007A33" w:rsidRDefault="00007A33" w:rsidP="00900796">
            <w:pPr>
              <w:jc w:val="center"/>
            </w:pPr>
            <w:r>
              <w:rPr>
                <w:rFonts w:hint="eastAsia"/>
              </w:rPr>
              <w:t>肥料購入日</w:t>
            </w:r>
          </w:p>
          <w:p w14:paraId="153F08D4" w14:textId="26EA53F3" w:rsidR="00007A33" w:rsidRPr="00811033" w:rsidRDefault="00007A33" w:rsidP="00900796">
            <w:pPr>
              <w:jc w:val="center"/>
            </w:pPr>
            <w:r>
              <w:rPr>
                <w:rFonts w:hint="eastAsia"/>
              </w:rPr>
              <w:t>（年月日）</w:t>
            </w:r>
          </w:p>
        </w:tc>
        <w:tc>
          <w:tcPr>
            <w:tcW w:w="2955" w:type="dxa"/>
            <w:gridSpan w:val="2"/>
            <w:shd w:val="clear" w:color="auto" w:fill="D9D9D9" w:themeFill="background1" w:themeFillShade="D9"/>
            <w:vAlign w:val="center"/>
          </w:tcPr>
          <w:p w14:paraId="11AD7408" w14:textId="65AF8358" w:rsidR="00007A33" w:rsidRPr="00007A33" w:rsidRDefault="00007A33" w:rsidP="00900796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使用時期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2C5C8EA" w14:textId="77777777" w:rsidR="00007A33" w:rsidRPr="00007A33" w:rsidRDefault="00007A33" w:rsidP="00007A33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商品規格</w:t>
            </w:r>
          </w:p>
          <w:p w14:paraId="45E79FD2" w14:textId="6367CA60" w:rsidR="00007A33" w:rsidRPr="00007A33" w:rsidRDefault="00007A33" w:rsidP="00007A33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（k</w:t>
            </w:r>
            <w:r w:rsidRPr="00007A33">
              <w:rPr>
                <w:color w:val="000000" w:themeColor="text1"/>
              </w:rPr>
              <w:t>g/</w:t>
            </w:r>
            <w:r w:rsidRPr="00007A33">
              <w:rPr>
                <w:rFonts w:hint="eastAsia"/>
                <w:color w:val="000000" w:themeColor="text1"/>
              </w:rPr>
              <w:t>袋）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3D831130" w14:textId="52133511" w:rsidR="00007A33" w:rsidRPr="00007A33" w:rsidRDefault="00007A33" w:rsidP="00900796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使用（予定）量</w:t>
            </w:r>
          </w:p>
          <w:p w14:paraId="66C67658" w14:textId="266C8031" w:rsidR="00007A33" w:rsidRPr="00007A33" w:rsidRDefault="00007A33" w:rsidP="00900796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（袋、k</w:t>
            </w:r>
            <w:r w:rsidRPr="00007A33">
              <w:rPr>
                <w:color w:val="000000" w:themeColor="text1"/>
              </w:rPr>
              <w:t>g</w:t>
            </w:r>
            <w:r w:rsidRPr="00007A33"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929E952" w14:textId="77777777" w:rsidR="00007A33" w:rsidRPr="00007A33" w:rsidRDefault="00007A33" w:rsidP="00900796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購入単価</w:t>
            </w:r>
          </w:p>
          <w:p w14:paraId="46491F96" w14:textId="37BA2546" w:rsidR="00007A33" w:rsidRPr="00007A33" w:rsidRDefault="00007A33" w:rsidP="00900796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（円/袋､税込）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0551812" w14:textId="40EBB7B4" w:rsidR="00007A33" w:rsidRDefault="00007A33" w:rsidP="00900796">
            <w:pPr>
              <w:jc w:val="center"/>
            </w:pPr>
            <w:r>
              <w:rPr>
                <w:rFonts w:hint="eastAsia"/>
              </w:rPr>
              <w:t>肥料購入額</w:t>
            </w:r>
          </w:p>
          <w:p w14:paraId="7E4D9EAC" w14:textId="49EBA63C" w:rsidR="00007A33" w:rsidRPr="00811033" w:rsidRDefault="00007A33" w:rsidP="00900796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1855" w:type="dxa"/>
            <w:vMerge w:val="restart"/>
            <w:shd w:val="clear" w:color="auto" w:fill="D9D9D9" w:themeFill="background1" w:themeFillShade="D9"/>
            <w:vAlign w:val="center"/>
          </w:tcPr>
          <w:p w14:paraId="5012C3CF" w14:textId="77777777" w:rsidR="00007A33" w:rsidRDefault="00007A33" w:rsidP="00900796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687D365D" w14:textId="7B258F0C" w:rsidR="00007A33" w:rsidRDefault="00007A33" w:rsidP="00900796">
            <w:pPr>
              <w:jc w:val="center"/>
            </w:pPr>
            <w:r w:rsidRPr="00007A33">
              <w:rPr>
                <w:rFonts w:hint="eastAsia"/>
                <w:sz w:val="20"/>
                <w:szCs w:val="21"/>
              </w:rPr>
              <w:t>（利用する作物）</w:t>
            </w:r>
          </w:p>
        </w:tc>
      </w:tr>
      <w:tr w:rsidR="00007A33" w14:paraId="32C1A2F5" w14:textId="77777777" w:rsidTr="00232360">
        <w:trPr>
          <w:trHeight w:val="70"/>
        </w:trPr>
        <w:tc>
          <w:tcPr>
            <w:tcW w:w="1970" w:type="dxa"/>
            <w:vMerge/>
            <w:shd w:val="clear" w:color="auto" w:fill="D9D9D9" w:themeFill="background1" w:themeFillShade="D9"/>
          </w:tcPr>
          <w:p w14:paraId="1CC9F3F7" w14:textId="77777777" w:rsidR="00007A33" w:rsidRPr="00811033" w:rsidRDefault="00007A33" w:rsidP="00811033">
            <w:pPr>
              <w:jc w:val="center"/>
            </w:pPr>
          </w:p>
        </w:tc>
        <w:tc>
          <w:tcPr>
            <w:tcW w:w="1449" w:type="dxa"/>
            <w:vMerge/>
            <w:shd w:val="clear" w:color="auto" w:fill="D9D9D9" w:themeFill="background1" w:themeFillShade="D9"/>
          </w:tcPr>
          <w:p w14:paraId="0AA1137D" w14:textId="77777777" w:rsidR="00007A33" w:rsidRDefault="00007A33" w:rsidP="00811033">
            <w:pPr>
              <w:jc w:val="center"/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60756432" w14:textId="18872E6F" w:rsidR="00007A33" w:rsidRPr="00007A33" w:rsidRDefault="00007A33" w:rsidP="00811033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（実績）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1291BE70" w14:textId="5C8E117C" w:rsidR="001E7DA2" w:rsidRPr="00007A33" w:rsidRDefault="00007A33" w:rsidP="00232360">
            <w:pPr>
              <w:jc w:val="center"/>
              <w:rPr>
                <w:color w:val="000000" w:themeColor="text1"/>
              </w:rPr>
            </w:pPr>
            <w:r w:rsidRPr="00007A33">
              <w:rPr>
                <w:rFonts w:hint="eastAsia"/>
                <w:color w:val="000000" w:themeColor="text1"/>
              </w:rPr>
              <w:t>（</w:t>
            </w:r>
            <w:r w:rsidR="00B70509">
              <w:rPr>
                <w:rFonts w:hint="eastAsia"/>
                <w:color w:val="000000" w:themeColor="text1"/>
              </w:rPr>
              <w:t>計画</w:t>
            </w:r>
            <w:r w:rsidR="0023236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498ED84" w14:textId="77777777" w:rsidR="00007A33" w:rsidRPr="00007A33" w:rsidRDefault="00007A33" w:rsidP="00811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7C439438" w14:textId="61EB228A" w:rsidR="00007A33" w:rsidRPr="00007A33" w:rsidRDefault="00007A33" w:rsidP="00811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479A17C3" w14:textId="77777777" w:rsidR="00007A33" w:rsidRPr="00007A33" w:rsidRDefault="00007A33" w:rsidP="00811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D8E7192" w14:textId="77777777" w:rsidR="00007A33" w:rsidRDefault="00007A33" w:rsidP="00811033">
            <w:pPr>
              <w:jc w:val="center"/>
            </w:pPr>
          </w:p>
        </w:tc>
        <w:tc>
          <w:tcPr>
            <w:tcW w:w="1855" w:type="dxa"/>
            <w:vMerge/>
            <w:shd w:val="clear" w:color="auto" w:fill="D9D9D9" w:themeFill="background1" w:themeFillShade="D9"/>
          </w:tcPr>
          <w:p w14:paraId="5CA7F728" w14:textId="77777777" w:rsidR="00007A33" w:rsidRDefault="00007A33" w:rsidP="00811033">
            <w:pPr>
              <w:jc w:val="center"/>
            </w:pPr>
          </w:p>
        </w:tc>
      </w:tr>
      <w:tr w:rsidR="00007A33" w14:paraId="43E76B1E" w14:textId="269B7F01" w:rsidTr="00BB6ED9">
        <w:trPr>
          <w:trHeight w:val="361"/>
        </w:trPr>
        <w:tc>
          <w:tcPr>
            <w:tcW w:w="1970" w:type="dxa"/>
          </w:tcPr>
          <w:p w14:paraId="11D9A8E6" w14:textId="08321FFA" w:rsidR="00007A33" w:rsidRPr="007D436A" w:rsidRDefault="00007A33" w:rsidP="00811033">
            <w:pPr>
              <w:jc w:val="left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(例</w:t>
            </w:r>
            <w:r w:rsidRPr="007D436A">
              <w:rPr>
                <w:color w:val="FF0000"/>
              </w:rPr>
              <w:t>)</w:t>
            </w:r>
            <w:r w:rsidR="00BB6ED9">
              <w:rPr>
                <w:rFonts w:hint="eastAsia"/>
                <w:color w:val="FF0000"/>
              </w:rPr>
              <w:t>水稲</w:t>
            </w:r>
            <w:r w:rsidRPr="007D436A">
              <w:rPr>
                <w:rFonts w:hint="eastAsia"/>
                <w:color w:val="FF0000"/>
              </w:rPr>
              <w:t>追肥220</w:t>
            </w:r>
          </w:p>
        </w:tc>
        <w:tc>
          <w:tcPr>
            <w:tcW w:w="1449" w:type="dxa"/>
          </w:tcPr>
          <w:p w14:paraId="449C0683" w14:textId="6CACB4B6" w:rsidR="00007A33" w:rsidRPr="007D436A" w:rsidRDefault="00007A33" w:rsidP="00433585">
            <w:pPr>
              <w:jc w:val="left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R4.6.15</w:t>
            </w:r>
          </w:p>
        </w:tc>
        <w:tc>
          <w:tcPr>
            <w:tcW w:w="1450" w:type="dxa"/>
          </w:tcPr>
          <w:p w14:paraId="2F424AA3" w14:textId="628220F8" w:rsidR="00007A33" w:rsidRPr="007D436A" w:rsidRDefault="00007A33" w:rsidP="008519F7">
            <w:pPr>
              <w:jc w:val="left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R4.7.15～20</w:t>
            </w:r>
          </w:p>
        </w:tc>
        <w:tc>
          <w:tcPr>
            <w:tcW w:w="1505" w:type="dxa"/>
          </w:tcPr>
          <w:p w14:paraId="66314C22" w14:textId="5E604BA1" w:rsidR="00007A33" w:rsidRPr="007D436A" w:rsidRDefault="00007A33" w:rsidP="008519F7">
            <w:pPr>
              <w:jc w:val="left"/>
              <w:rPr>
                <w:color w:val="FF0000"/>
              </w:rPr>
            </w:pPr>
          </w:p>
        </w:tc>
        <w:tc>
          <w:tcPr>
            <w:tcW w:w="1418" w:type="dxa"/>
          </w:tcPr>
          <w:p w14:paraId="2CD5818B" w14:textId="79E255E9" w:rsidR="00007A33" w:rsidRPr="007D436A" w:rsidRDefault="00007A33" w:rsidP="00BE310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15kg/袋</w:t>
            </w:r>
          </w:p>
        </w:tc>
        <w:tc>
          <w:tcPr>
            <w:tcW w:w="1842" w:type="dxa"/>
          </w:tcPr>
          <w:p w14:paraId="13325300" w14:textId="49DC8B36" w:rsidR="00007A33" w:rsidRPr="007D436A" w:rsidRDefault="00007A33" w:rsidP="00BE3109">
            <w:pPr>
              <w:jc w:val="center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30袋</w:t>
            </w:r>
          </w:p>
        </w:tc>
        <w:tc>
          <w:tcPr>
            <w:tcW w:w="1843" w:type="dxa"/>
          </w:tcPr>
          <w:p w14:paraId="0C429743" w14:textId="515074E6" w:rsidR="00007A33" w:rsidRPr="007D436A" w:rsidRDefault="00007A33" w:rsidP="00BE3109">
            <w:pPr>
              <w:jc w:val="center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2,500</w:t>
            </w:r>
          </w:p>
        </w:tc>
        <w:tc>
          <w:tcPr>
            <w:tcW w:w="1276" w:type="dxa"/>
          </w:tcPr>
          <w:p w14:paraId="71B18FD2" w14:textId="72844DFE" w:rsidR="00007A33" w:rsidRPr="007D436A" w:rsidRDefault="00007A33" w:rsidP="001E7DA2">
            <w:pPr>
              <w:jc w:val="right"/>
              <w:rPr>
                <w:color w:val="FF0000"/>
              </w:rPr>
            </w:pPr>
            <w:r w:rsidRPr="007D436A">
              <w:rPr>
                <w:rFonts w:hint="eastAsia"/>
                <w:color w:val="FF0000"/>
              </w:rPr>
              <w:t>75,000</w:t>
            </w:r>
          </w:p>
        </w:tc>
        <w:tc>
          <w:tcPr>
            <w:tcW w:w="1855" w:type="dxa"/>
          </w:tcPr>
          <w:p w14:paraId="36640E73" w14:textId="39CE6777" w:rsidR="00007A33" w:rsidRPr="00007A33" w:rsidRDefault="00007A33" w:rsidP="00811033">
            <w:pPr>
              <w:jc w:val="left"/>
              <w:rPr>
                <w:color w:val="FF0000"/>
              </w:rPr>
            </w:pPr>
            <w:r w:rsidRPr="00007A33">
              <w:rPr>
                <w:rFonts w:hint="eastAsia"/>
                <w:color w:val="FF0000"/>
              </w:rPr>
              <w:t>水稲追肥として</w:t>
            </w:r>
          </w:p>
        </w:tc>
      </w:tr>
      <w:tr w:rsidR="00007A33" w14:paraId="5E7177DC" w14:textId="378B1763" w:rsidTr="00007A33">
        <w:trPr>
          <w:trHeight w:val="358"/>
        </w:trPr>
        <w:tc>
          <w:tcPr>
            <w:tcW w:w="1970" w:type="dxa"/>
          </w:tcPr>
          <w:p w14:paraId="2005333E" w14:textId="6C284A21" w:rsidR="00007A33" w:rsidRDefault="00007A33" w:rsidP="00811033">
            <w:pPr>
              <w:jc w:val="left"/>
            </w:pPr>
          </w:p>
        </w:tc>
        <w:tc>
          <w:tcPr>
            <w:tcW w:w="1449" w:type="dxa"/>
          </w:tcPr>
          <w:p w14:paraId="5284E256" w14:textId="77777777" w:rsidR="00007A33" w:rsidRDefault="00007A33" w:rsidP="00811033">
            <w:pPr>
              <w:jc w:val="left"/>
            </w:pPr>
          </w:p>
        </w:tc>
        <w:tc>
          <w:tcPr>
            <w:tcW w:w="1450" w:type="dxa"/>
          </w:tcPr>
          <w:p w14:paraId="405C2092" w14:textId="77777777" w:rsidR="00007A33" w:rsidRDefault="00007A33" w:rsidP="008519F7">
            <w:pPr>
              <w:jc w:val="left"/>
            </w:pPr>
          </w:p>
        </w:tc>
        <w:tc>
          <w:tcPr>
            <w:tcW w:w="1505" w:type="dxa"/>
          </w:tcPr>
          <w:p w14:paraId="028BA718" w14:textId="1D361F51" w:rsidR="00007A33" w:rsidRDefault="00007A33" w:rsidP="008519F7">
            <w:pPr>
              <w:jc w:val="left"/>
            </w:pPr>
          </w:p>
        </w:tc>
        <w:tc>
          <w:tcPr>
            <w:tcW w:w="1418" w:type="dxa"/>
          </w:tcPr>
          <w:p w14:paraId="047188D0" w14:textId="77777777" w:rsidR="00007A33" w:rsidRDefault="00007A33" w:rsidP="00BE3109">
            <w:pPr>
              <w:jc w:val="center"/>
            </w:pPr>
          </w:p>
        </w:tc>
        <w:tc>
          <w:tcPr>
            <w:tcW w:w="1842" w:type="dxa"/>
          </w:tcPr>
          <w:p w14:paraId="7BBE81F5" w14:textId="15D76CB1" w:rsidR="00007A33" w:rsidRDefault="00007A33" w:rsidP="00BE3109">
            <w:pPr>
              <w:jc w:val="center"/>
            </w:pPr>
          </w:p>
        </w:tc>
        <w:tc>
          <w:tcPr>
            <w:tcW w:w="1843" w:type="dxa"/>
          </w:tcPr>
          <w:p w14:paraId="429607D4" w14:textId="4AEE4A33" w:rsidR="00007A33" w:rsidRDefault="00007A33" w:rsidP="00BE3109">
            <w:pPr>
              <w:jc w:val="center"/>
            </w:pPr>
          </w:p>
        </w:tc>
        <w:tc>
          <w:tcPr>
            <w:tcW w:w="1276" w:type="dxa"/>
          </w:tcPr>
          <w:p w14:paraId="10B72E22" w14:textId="77777777" w:rsidR="00007A33" w:rsidRDefault="00007A33" w:rsidP="00811033">
            <w:pPr>
              <w:jc w:val="left"/>
            </w:pPr>
          </w:p>
        </w:tc>
        <w:tc>
          <w:tcPr>
            <w:tcW w:w="1855" w:type="dxa"/>
          </w:tcPr>
          <w:p w14:paraId="6E0D00FC" w14:textId="77777777" w:rsidR="00007A33" w:rsidRDefault="00007A33" w:rsidP="00811033">
            <w:pPr>
              <w:jc w:val="left"/>
            </w:pPr>
          </w:p>
        </w:tc>
      </w:tr>
      <w:tr w:rsidR="00007A33" w14:paraId="1CC02215" w14:textId="03EBC374" w:rsidTr="00007A33">
        <w:trPr>
          <w:trHeight w:val="358"/>
        </w:trPr>
        <w:tc>
          <w:tcPr>
            <w:tcW w:w="1970" w:type="dxa"/>
          </w:tcPr>
          <w:p w14:paraId="421024E3" w14:textId="60B0B937" w:rsidR="00007A33" w:rsidRDefault="00007A33" w:rsidP="00811033">
            <w:pPr>
              <w:jc w:val="left"/>
            </w:pPr>
          </w:p>
        </w:tc>
        <w:tc>
          <w:tcPr>
            <w:tcW w:w="1449" w:type="dxa"/>
          </w:tcPr>
          <w:p w14:paraId="4B41F44C" w14:textId="77777777" w:rsidR="00007A33" w:rsidRDefault="00007A33" w:rsidP="00811033">
            <w:pPr>
              <w:jc w:val="left"/>
            </w:pPr>
          </w:p>
        </w:tc>
        <w:tc>
          <w:tcPr>
            <w:tcW w:w="1450" w:type="dxa"/>
          </w:tcPr>
          <w:p w14:paraId="0A183E84" w14:textId="77777777" w:rsidR="00007A33" w:rsidRDefault="00007A33" w:rsidP="00344A81">
            <w:pPr>
              <w:jc w:val="left"/>
            </w:pPr>
          </w:p>
        </w:tc>
        <w:tc>
          <w:tcPr>
            <w:tcW w:w="1505" w:type="dxa"/>
          </w:tcPr>
          <w:p w14:paraId="0063FCDF" w14:textId="295A5915" w:rsidR="00007A33" w:rsidRDefault="00007A33" w:rsidP="00344A81">
            <w:pPr>
              <w:jc w:val="left"/>
            </w:pPr>
          </w:p>
        </w:tc>
        <w:tc>
          <w:tcPr>
            <w:tcW w:w="1418" w:type="dxa"/>
          </w:tcPr>
          <w:p w14:paraId="43340159" w14:textId="77777777" w:rsidR="00007A33" w:rsidRDefault="00007A33" w:rsidP="00BE3109">
            <w:pPr>
              <w:jc w:val="center"/>
            </w:pPr>
          </w:p>
        </w:tc>
        <w:tc>
          <w:tcPr>
            <w:tcW w:w="1842" w:type="dxa"/>
          </w:tcPr>
          <w:p w14:paraId="6A8EA208" w14:textId="129A441E" w:rsidR="00007A33" w:rsidRDefault="00007A33" w:rsidP="00BE3109">
            <w:pPr>
              <w:jc w:val="center"/>
            </w:pPr>
          </w:p>
        </w:tc>
        <w:tc>
          <w:tcPr>
            <w:tcW w:w="1843" w:type="dxa"/>
          </w:tcPr>
          <w:p w14:paraId="16E8B9C7" w14:textId="73A48BB2" w:rsidR="00007A33" w:rsidRDefault="00007A33" w:rsidP="00BE3109">
            <w:pPr>
              <w:jc w:val="center"/>
            </w:pPr>
          </w:p>
        </w:tc>
        <w:tc>
          <w:tcPr>
            <w:tcW w:w="1276" w:type="dxa"/>
          </w:tcPr>
          <w:p w14:paraId="792BB4B3" w14:textId="77777777" w:rsidR="00007A33" w:rsidRDefault="00007A33" w:rsidP="00811033">
            <w:pPr>
              <w:jc w:val="left"/>
            </w:pPr>
          </w:p>
        </w:tc>
        <w:tc>
          <w:tcPr>
            <w:tcW w:w="1855" w:type="dxa"/>
          </w:tcPr>
          <w:p w14:paraId="06B5EF05" w14:textId="77777777" w:rsidR="00007A33" w:rsidRDefault="00007A33" w:rsidP="00811033">
            <w:pPr>
              <w:jc w:val="left"/>
            </w:pPr>
          </w:p>
        </w:tc>
      </w:tr>
      <w:tr w:rsidR="00BB6ED9" w14:paraId="51820D32" w14:textId="77777777" w:rsidTr="00007A33">
        <w:trPr>
          <w:trHeight w:val="358"/>
        </w:trPr>
        <w:tc>
          <w:tcPr>
            <w:tcW w:w="1970" w:type="dxa"/>
          </w:tcPr>
          <w:p w14:paraId="6E455FE8" w14:textId="77777777" w:rsidR="00BB6ED9" w:rsidRDefault="00BB6ED9" w:rsidP="00811033">
            <w:pPr>
              <w:jc w:val="left"/>
            </w:pPr>
          </w:p>
        </w:tc>
        <w:tc>
          <w:tcPr>
            <w:tcW w:w="1449" w:type="dxa"/>
          </w:tcPr>
          <w:p w14:paraId="767D3F77" w14:textId="77777777" w:rsidR="00BB6ED9" w:rsidRDefault="00BB6ED9" w:rsidP="00811033">
            <w:pPr>
              <w:jc w:val="left"/>
            </w:pPr>
          </w:p>
        </w:tc>
        <w:tc>
          <w:tcPr>
            <w:tcW w:w="1450" w:type="dxa"/>
          </w:tcPr>
          <w:p w14:paraId="3DF89F8F" w14:textId="77777777" w:rsidR="00BB6ED9" w:rsidRDefault="00BB6ED9" w:rsidP="00344A81">
            <w:pPr>
              <w:jc w:val="left"/>
            </w:pPr>
          </w:p>
        </w:tc>
        <w:tc>
          <w:tcPr>
            <w:tcW w:w="1505" w:type="dxa"/>
          </w:tcPr>
          <w:p w14:paraId="060DF703" w14:textId="77777777" w:rsidR="00BB6ED9" w:rsidRDefault="00BB6ED9" w:rsidP="00344A81">
            <w:pPr>
              <w:jc w:val="left"/>
            </w:pPr>
          </w:p>
        </w:tc>
        <w:tc>
          <w:tcPr>
            <w:tcW w:w="1418" w:type="dxa"/>
          </w:tcPr>
          <w:p w14:paraId="60C9DB32" w14:textId="77777777" w:rsidR="00BB6ED9" w:rsidRDefault="00BB6ED9" w:rsidP="00BE3109">
            <w:pPr>
              <w:jc w:val="center"/>
            </w:pPr>
          </w:p>
        </w:tc>
        <w:tc>
          <w:tcPr>
            <w:tcW w:w="1842" w:type="dxa"/>
          </w:tcPr>
          <w:p w14:paraId="3AEAF457" w14:textId="77777777" w:rsidR="00BB6ED9" w:rsidRDefault="00BB6ED9" w:rsidP="00BE3109">
            <w:pPr>
              <w:jc w:val="center"/>
            </w:pPr>
          </w:p>
        </w:tc>
        <w:tc>
          <w:tcPr>
            <w:tcW w:w="1843" w:type="dxa"/>
          </w:tcPr>
          <w:p w14:paraId="62AC8C03" w14:textId="77777777" w:rsidR="00BB6ED9" w:rsidRDefault="00BB6ED9" w:rsidP="00BE3109">
            <w:pPr>
              <w:jc w:val="center"/>
            </w:pPr>
          </w:p>
        </w:tc>
        <w:tc>
          <w:tcPr>
            <w:tcW w:w="1276" w:type="dxa"/>
          </w:tcPr>
          <w:p w14:paraId="10844A33" w14:textId="77777777" w:rsidR="00BB6ED9" w:rsidRDefault="00BB6ED9" w:rsidP="00811033">
            <w:pPr>
              <w:jc w:val="left"/>
            </w:pPr>
          </w:p>
        </w:tc>
        <w:tc>
          <w:tcPr>
            <w:tcW w:w="1855" w:type="dxa"/>
          </w:tcPr>
          <w:p w14:paraId="3E1F4AB6" w14:textId="77777777" w:rsidR="00BB6ED9" w:rsidRDefault="00BB6ED9" w:rsidP="00811033">
            <w:pPr>
              <w:jc w:val="left"/>
            </w:pPr>
          </w:p>
        </w:tc>
      </w:tr>
      <w:tr w:rsidR="00BB6ED9" w14:paraId="1A65EE18" w14:textId="77777777" w:rsidTr="00007A33">
        <w:trPr>
          <w:trHeight w:val="358"/>
        </w:trPr>
        <w:tc>
          <w:tcPr>
            <w:tcW w:w="1970" w:type="dxa"/>
          </w:tcPr>
          <w:p w14:paraId="3AA67584" w14:textId="77777777" w:rsidR="00BB6ED9" w:rsidRDefault="00BB6ED9" w:rsidP="00811033">
            <w:pPr>
              <w:jc w:val="left"/>
            </w:pPr>
          </w:p>
        </w:tc>
        <w:tc>
          <w:tcPr>
            <w:tcW w:w="1449" w:type="dxa"/>
          </w:tcPr>
          <w:p w14:paraId="1EF722CB" w14:textId="77777777" w:rsidR="00BB6ED9" w:rsidRDefault="00BB6ED9" w:rsidP="00811033">
            <w:pPr>
              <w:jc w:val="left"/>
            </w:pPr>
          </w:p>
        </w:tc>
        <w:tc>
          <w:tcPr>
            <w:tcW w:w="1450" w:type="dxa"/>
          </w:tcPr>
          <w:p w14:paraId="09FE976C" w14:textId="77777777" w:rsidR="00BB6ED9" w:rsidRDefault="00BB6ED9" w:rsidP="00344A81">
            <w:pPr>
              <w:jc w:val="left"/>
            </w:pPr>
          </w:p>
        </w:tc>
        <w:tc>
          <w:tcPr>
            <w:tcW w:w="1505" w:type="dxa"/>
          </w:tcPr>
          <w:p w14:paraId="0703BD44" w14:textId="77777777" w:rsidR="00BB6ED9" w:rsidRDefault="00BB6ED9" w:rsidP="00344A81">
            <w:pPr>
              <w:jc w:val="left"/>
            </w:pPr>
          </w:p>
        </w:tc>
        <w:tc>
          <w:tcPr>
            <w:tcW w:w="1418" w:type="dxa"/>
          </w:tcPr>
          <w:p w14:paraId="35808191" w14:textId="77777777" w:rsidR="00BB6ED9" w:rsidRDefault="00BB6ED9" w:rsidP="00BE3109">
            <w:pPr>
              <w:jc w:val="center"/>
            </w:pPr>
          </w:p>
        </w:tc>
        <w:tc>
          <w:tcPr>
            <w:tcW w:w="1842" w:type="dxa"/>
          </w:tcPr>
          <w:p w14:paraId="1DF7636E" w14:textId="77777777" w:rsidR="00BB6ED9" w:rsidRDefault="00BB6ED9" w:rsidP="00BE3109">
            <w:pPr>
              <w:jc w:val="center"/>
            </w:pPr>
          </w:p>
        </w:tc>
        <w:tc>
          <w:tcPr>
            <w:tcW w:w="1843" w:type="dxa"/>
          </w:tcPr>
          <w:p w14:paraId="36AE3EF0" w14:textId="77777777" w:rsidR="00BB6ED9" w:rsidRDefault="00BB6ED9" w:rsidP="00BE3109">
            <w:pPr>
              <w:jc w:val="center"/>
            </w:pPr>
          </w:p>
        </w:tc>
        <w:tc>
          <w:tcPr>
            <w:tcW w:w="1276" w:type="dxa"/>
          </w:tcPr>
          <w:p w14:paraId="55B15E12" w14:textId="77777777" w:rsidR="00BB6ED9" w:rsidRDefault="00BB6ED9" w:rsidP="00811033">
            <w:pPr>
              <w:jc w:val="left"/>
            </w:pPr>
          </w:p>
        </w:tc>
        <w:tc>
          <w:tcPr>
            <w:tcW w:w="1855" w:type="dxa"/>
          </w:tcPr>
          <w:p w14:paraId="1072AD10" w14:textId="77777777" w:rsidR="00BB6ED9" w:rsidRDefault="00BB6ED9" w:rsidP="00811033">
            <w:pPr>
              <w:jc w:val="left"/>
            </w:pPr>
          </w:p>
        </w:tc>
      </w:tr>
      <w:tr w:rsidR="00BB6ED9" w14:paraId="5AFB01AF" w14:textId="77777777" w:rsidTr="00007A33">
        <w:trPr>
          <w:trHeight w:val="358"/>
        </w:trPr>
        <w:tc>
          <w:tcPr>
            <w:tcW w:w="1970" w:type="dxa"/>
          </w:tcPr>
          <w:p w14:paraId="68843289" w14:textId="77777777" w:rsidR="00BB6ED9" w:rsidRDefault="00BB6ED9" w:rsidP="00811033">
            <w:pPr>
              <w:jc w:val="left"/>
            </w:pPr>
          </w:p>
        </w:tc>
        <w:tc>
          <w:tcPr>
            <w:tcW w:w="1449" w:type="dxa"/>
          </w:tcPr>
          <w:p w14:paraId="32939B1F" w14:textId="77777777" w:rsidR="00BB6ED9" w:rsidRDefault="00BB6ED9" w:rsidP="00811033">
            <w:pPr>
              <w:jc w:val="left"/>
            </w:pPr>
          </w:p>
        </w:tc>
        <w:tc>
          <w:tcPr>
            <w:tcW w:w="1450" w:type="dxa"/>
          </w:tcPr>
          <w:p w14:paraId="63B2B692" w14:textId="77777777" w:rsidR="00BB6ED9" w:rsidRDefault="00BB6ED9" w:rsidP="00344A81">
            <w:pPr>
              <w:jc w:val="left"/>
            </w:pPr>
          </w:p>
        </w:tc>
        <w:tc>
          <w:tcPr>
            <w:tcW w:w="1505" w:type="dxa"/>
          </w:tcPr>
          <w:p w14:paraId="5A12F5B9" w14:textId="77777777" w:rsidR="00BB6ED9" w:rsidRDefault="00BB6ED9" w:rsidP="00344A81">
            <w:pPr>
              <w:jc w:val="left"/>
            </w:pPr>
          </w:p>
        </w:tc>
        <w:tc>
          <w:tcPr>
            <w:tcW w:w="1418" w:type="dxa"/>
          </w:tcPr>
          <w:p w14:paraId="2469AF9F" w14:textId="77777777" w:rsidR="00BB6ED9" w:rsidRDefault="00BB6ED9" w:rsidP="00BE3109">
            <w:pPr>
              <w:jc w:val="center"/>
            </w:pPr>
          </w:p>
        </w:tc>
        <w:tc>
          <w:tcPr>
            <w:tcW w:w="1842" w:type="dxa"/>
          </w:tcPr>
          <w:p w14:paraId="05833271" w14:textId="77777777" w:rsidR="00BB6ED9" w:rsidRDefault="00BB6ED9" w:rsidP="00BE3109">
            <w:pPr>
              <w:jc w:val="center"/>
            </w:pPr>
          </w:p>
        </w:tc>
        <w:tc>
          <w:tcPr>
            <w:tcW w:w="1843" w:type="dxa"/>
          </w:tcPr>
          <w:p w14:paraId="1532DE10" w14:textId="77777777" w:rsidR="00BB6ED9" w:rsidRDefault="00BB6ED9" w:rsidP="00BE3109">
            <w:pPr>
              <w:jc w:val="center"/>
            </w:pPr>
          </w:p>
        </w:tc>
        <w:tc>
          <w:tcPr>
            <w:tcW w:w="1276" w:type="dxa"/>
          </w:tcPr>
          <w:p w14:paraId="5B7DCA74" w14:textId="77777777" w:rsidR="00BB6ED9" w:rsidRDefault="00BB6ED9" w:rsidP="00811033">
            <w:pPr>
              <w:jc w:val="left"/>
            </w:pPr>
          </w:p>
        </w:tc>
        <w:tc>
          <w:tcPr>
            <w:tcW w:w="1855" w:type="dxa"/>
          </w:tcPr>
          <w:p w14:paraId="03CC984A" w14:textId="77777777" w:rsidR="00BB6ED9" w:rsidRDefault="00BB6ED9" w:rsidP="00811033">
            <w:pPr>
              <w:jc w:val="left"/>
            </w:pPr>
          </w:p>
        </w:tc>
      </w:tr>
      <w:tr w:rsidR="00007A33" w14:paraId="57E15C20" w14:textId="0C9F36EF" w:rsidTr="00007A33">
        <w:trPr>
          <w:trHeight w:val="343"/>
        </w:trPr>
        <w:tc>
          <w:tcPr>
            <w:tcW w:w="1970" w:type="dxa"/>
          </w:tcPr>
          <w:p w14:paraId="11E850A1" w14:textId="76BE5C1A" w:rsidR="00007A33" w:rsidRDefault="00007A33" w:rsidP="00811033">
            <w:pPr>
              <w:jc w:val="left"/>
            </w:pPr>
          </w:p>
        </w:tc>
        <w:tc>
          <w:tcPr>
            <w:tcW w:w="1449" w:type="dxa"/>
          </w:tcPr>
          <w:p w14:paraId="6048860D" w14:textId="77777777" w:rsidR="00007A33" w:rsidRDefault="00007A33" w:rsidP="00811033">
            <w:pPr>
              <w:jc w:val="left"/>
            </w:pPr>
          </w:p>
        </w:tc>
        <w:tc>
          <w:tcPr>
            <w:tcW w:w="1450" w:type="dxa"/>
          </w:tcPr>
          <w:p w14:paraId="603C4520" w14:textId="77777777" w:rsidR="00007A33" w:rsidRDefault="00007A33" w:rsidP="00344A81">
            <w:pPr>
              <w:jc w:val="left"/>
            </w:pPr>
          </w:p>
        </w:tc>
        <w:tc>
          <w:tcPr>
            <w:tcW w:w="1505" w:type="dxa"/>
          </w:tcPr>
          <w:p w14:paraId="1869F187" w14:textId="5F231728" w:rsidR="00007A33" w:rsidRDefault="00007A33" w:rsidP="00344A81">
            <w:pPr>
              <w:jc w:val="left"/>
            </w:pPr>
          </w:p>
        </w:tc>
        <w:tc>
          <w:tcPr>
            <w:tcW w:w="1418" w:type="dxa"/>
          </w:tcPr>
          <w:p w14:paraId="3F4E36E3" w14:textId="77777777" w:rsidR="00007A33" w:rsidRDefault="00007A33" w:rsidP="00BE3109">
            <w:pPr>
              <w:jc w:val="center"/>
            </w:pPr>
          </w:p>
        </w:tc>
        <w:tc>
          <w:tcPr>
            <w:tcW w:w="1842" w:type="dxa"/>
          </w:tcPr>
          <w:p w14:paraId="5B919453" w14:textId="3D2493FD" w:rsidR="00007A33" w:rsidRDefault="00007A33" w:rsidP="00BE3109">
            <w:pPr>
              <w:jc w:val="center"/>
            </w:pPr>
          </w:p>
        </w:tc>
        <w:tc>
          <w:tcPr>
            <w:tcW w:w="1843" w:type="dxa"/>
          </w:tcPr>
          <w:p w14:paraId="336394FF" w14:textId="5926276D" w:rsidR="00007A33" w:rsidRDefault="00007A33" w:rsidP="00BE3109">
            <w:pPr>
              <w:jc w:val="center"/>
            </w:pPr>
          </w:p>
        </w:tc>
        <w:tc>
          <w:tcPr>
            <w:tcW w:w="1276" w:type="dxa"/>
          </w:tcPr>
          <w:p w14:paraId="0E57C305" w14:textId="77777777" w:rsidR="00007A33" w:rsidRDefault="00007A33" w:rsidP="00811033">
            <w:pPr>
              <w:jc w:val="left"/>
            </w:pPr>
          </w:p>
        </w:tc>
        <w:tc>
          <w:tcPr>
            <w:tcW w:w="1855" w:type="dxa"/>
          </w:tcPr>
          <w:p w14:paraId="530B376E" w14:textId="77777777" w:rsidR="00007A33" w:rsidRDefault="00007A33" w:rsidP="00811033">
            <w:pPr>
              <w:jc w:val="left"/>
            </w:pPr>
          </w:p>
        </w:tc>
      </w:tr>
      <w:tr w:rsidR="00007A33" w14:paraId="72CF6E0F" w14:textId="705A512C" w:rsidTr="00007A33">
        <w:trPr>
          <w:trHeight w:val="358"/>
        </w:trPr>
        <w:tc>
          <w:tcPr>
            <w:tcW w:w="1970" w:type="dxa"/>
          </w:tcPr>
          <w:p w14:paraId="7B981223" w14:textId="7FE04B93" w:rsidR="00007A33" w:rsidRDefault="00007A33" w:rsidP="00811033">
            <w:pPr>
              <w:jc w:val="left"/>
            </w:pPr>
          </w:p>
        </w:tc>
        <w:tc>
          <w:tcPr>
            <w:tcW w:w="1449" w:type="dxa"/>
          </w:tcPr>
          <w:p w14:paraId="419821BE" w14:textId="77777777" w:rsidR="00007A33" w:rsidRDefault="00007A33" w:rsidP="00811033">
            <w:pPr>
              <w:jc w:val="left"/>
            </w:pPr>
          </w:p>
        </w:tc>
        <w:tc>
          <w:tcPr>
            <w:tcW w:w="1450" w:type="dxa"/>
          </w:tcPr>
          <w:p w14:paraId="1D170D8E" w14:textId="77777777" w:rsidR="00007A33" w:rsidRDefault="00007A33" w:rsidP="00344A81">
            <w:pPr>
              <w:jc w:val="left"/>
            </w:pPr>
          </w:p>
        </w:tc>
        <w:tc>
          <w:tcPr>
            <w:tcW w:w="1505" w:type="dxa"/>
          </w:tcPr>
          <w:p w14:paraId="13FCB2BE" w14:textId="0334D68A" w:rsidR="00007A33" w:rsidRDefault="00007A33" w:rsidP="00344A81">
            <w:pPr>
              <w:jc w:val="left"/>
            </w:pPr>
          </w:p>
        </w:tc>
        <w:tc>
          <w:tcPr>
            <w:tcW w:w="1418" w:type="dxa"/>
          </w:tcPr>
          <w:p w14:paraId="2D92DFEA" w14:textId="77777777" w:rsidR="00007A33" w:rsidRDefault="00007A33" w:rsidP="00BE3109">
            <w:pPr>
              <w:jc w:val="center"/>
            </w:pPr>
          </w:p>
        </w:tc>
        <w:tc>
          <w:tcPr>
            <w:tcW w:w="1842" w:type="dxa"/>
          </w:tcPr>
          <w:p w14:paraId="0036D609" w14:textId="369C8479" w:rsidR="00007A33" w:rsidRDefault="00007A33" w:rsidP="00BE3109">
            <w:pPr>
              <w:jc w:val="center"/>
            </w:pPr>
          </w:p>
        </w:tc>
        <w:tc>
          <w:tcPr>
            <w:tcW w:w="1843" w:type="dxa"/>
          </w:tcPr>
          <w:p w14:paraId="6061D766" w14:textId="0FB5C6BB" w:rsidR="00007A33" w:rsidRDefault="00007A33" w:rsidP="00BE3109">
            <w:pPr>
              <w:jc w:val="center"/>
            </w:pPr>
          </w:p>
        </w:tc>
        <w:tc>
          <w:tcPr>
            <w:tcW w:w="1276" w:type="dxa"/>
          </w:tcPr>
          <w:p w14:paraId="24913C9F" w14:textId="77777777" w:rsidR="00007A33" w:rsidRDefault="00007A33" w:rsidP="00811033">
            <w:pPr>
              <w:jc w:val="left"/>
            </w:pPr>
          </w:p>
        </w:tc>
        <w:tc>
          <w:tcPr>
            <w:tcW w:w="1855" w:type="dxa"/>
          </w:tcPr>
          <w:p w14:paraId="53E8F97F" w14:textId="77777777" w:rsidR="00007A33" w:rsidRDefault="00007A33" w:rsidP="00811033">
            <w:pPr>
              <w:jc w:val="left"/>
            </w:pPr>
          </w:p>
        </w:tc>
      </w:tr>
      <w:tr w:rsidR="00007A33" w14:paraId="37E460FC" w14:textId="2BB8685C" w:rsidTr="00007A33">
        <w:trPr>
          <w:trHeight w:val="57"/>
        </w:trPr>
        <w:tc>
          <w:tcPr>
            <w:tcW w:w="1970" w:type="dxa"/>
            <w:tcBorders>
              <w:bottom w:val="single" w:sz="24" w:space="0" w:color="auto"/>
            </w:tcBorders>
          </w:tcPr>
          <w:p w14:paraId="1ABE2E89" w14:textId="5AC0499A" w:rsidR="00007A33" w:rsidRDefault="00007A33" w:rsidP="00811033">
            <w:pPr>
              <w:jc w:val="left"/>
            </w:pPr>
          </w:p>
        </w:tc>
        <w:tc>
          <w:tcPr>
            <w:tcW w:w="1449" w:type="dxa"/>
            <w:tcBorders>
              <w:bottom w:val="single" w:sz="24" w:space="0" w:color="auto"/>
            </w:tcBorders>
          </w:tcPr>
          <w:p w14:paraId="085D034B" w14:textId="77777777" w:rsidR="00007A33" w:rsidRDefault="00007A33" w:rsidP="00811033">
            <w:pPr>
              <w:jc w:val="left"/>
            </w:pPr>
          </w:p>
        </w:tc>
        <w:tc>
          <w:tcPr>
            <w:tcW w:w="1450" w:type="dxa"/>
            <w:tcBorders>
              <w:bottom w:val="single" w:sz="24" w:space="0" w:color="auto"/>
            </w:tcBorders>
          </w:tcPr>
          <w:p w14:paraId="106CF1B7" w14:textId="77777777" w:rsidR="00007A33" w:rsidRDefault="00007A33" w:rsidP="00811033">
            <w:pPr>
              <w:jc w:val="left"/>
            </w:pPr>
          </w:p>
        </w:tc>
        <w:tc>
          <w:tcPr>
            <w:tcW w:w="1505" w:type="dxa"/>
            <w:tcBorders>
              <w:bottom w:val="single" w:sz="24" w:space="0" w:color="auto"/>
            </w:tcBorders>
          </w:tcPr>
          <w:p w14:paraId="0D0C05A1" w14:textId="186FB484" w:rsidR="00007A33" w:rsidRDefault="00007A33" w:rsidP="00811033">
            <w:pPr>
              <w:jc w:val="left"/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2C20BF3A" w14:textId="77777777" w:rsidR="00007A33" w:rsidRDefault="00007A33" w:rsidP="00BE3109">
            <w:pPr>
              <w:jc w:val="center"/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14:paraId="558DD944" w14:textId="76A4D232" w:rsidR="00007A33" w:rsidRDefault="00007A33" w:rsidP="00BE3109">
            <w:pPr>
              <w:jc w:val="center"/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2140AC62" w14:textId="45B4AACB" w:rsidR="00007A33" w:rsidRDefault="00007A33" w:rsidP="00BE3109">
            <w:pPr>
              <w:jc w:val="center"/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4921FC99" w14:textId="77777777" w:rsidR="00007A33" w:rsidRDefault="00007A33" w:rsidP="00811033">
            <w:pPr>
              <w:jc w:val="left"/>
            </w:pPr>
          </w:p>
        </w:tc>
        <w:tc>
          <w:tcPr>
            <w:tcW w:w="1855" w:type="dxa"/>
          </w:tcPr>
          <w:p w14:paraId="5C88687D" w14:textId="77777777" w:rsidR="00007A33" w:rsidRDefault="00007A33" w:rsidP="00811033">
            <w:pPr>
              <w:jc w:val="left"/>
            </w:pPr>
          </w:p>
        </w:tc>
      </w:tr>
      <w:tr w:rsidR="00007A33" w14:paraId="5F4C2B8D" w14:textId="781D5FCB" w:rsidTr="00007A33">
        <w:trPr>
          <w:trHeight w:val="57"/>
        </w:trPr>
        <w:tc>
          <w:tcPr>
            <w:tcW w:w="11477" w:type="dxa"/>
            <w:gridSpan w:val="7"/>
            <w:tcBorders>
              <w:top w:val="single" w:sz="24" w:space="0" w:color="auto"/>
            </w:tcBorders>
          </w:tcPr>
          <w:p w14:paraId="1DA9C28E" w14:textId="1FC57870" w:rsidR="00007A33" w:rsidRDefault="00007A33" w:rsidP="00007A33">
            <w:pPr>
              <w:jc w:val="righ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4997C8F" w14:textId="394B3C0E" w:rsidR="00007A33" w:rsidRDefault="00007A33" w:rsidP="001E7DA2">
            <w:pPr>
              <w:jc w:val="right"/>
            </w:pPr>
            <w:r w:rsidRPr="00007A33">
              <w:rPr>
                <w:rFonts w:hint="eastAsia"/>
                <w:color w:val="FF0000"/>
              </w:rPr>
              <w:t>75,000</w:t>
            </w:r>
          </w:p>
        </w:tc>
        <w:tc>
          <w:tcPr>
            <w:tcW w:w="1855" w:type="dxa"/>
            <w:tcBorders>
              <w:top w:val="single" w:sz="24" w:space="0" w:color="auto"/>
            </w:tcBorders>
          </w:tcPr>
          <w:p w14:paraId="19F0ED87" w14:textId="77777777" w:rsidR="00007A33" w:rsidRDefault="00007A33" w:rsidP="00811033">
            <w:pPr>
              <w:jc w:val="left"/>
            </w:pPr>
          </w:p>
        </w:tc>
      </w:tr>
    </w:tbl>
    <w:p w14:paraId="75D9B782" w14:textId="1AD19100" w:rsidR="00344A81" w:rsidRPr="001E7DA2" w:rsidRDefault="00344A81" w:rsidP="00811033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　</w:t>
      </w:r>
      <w:r w:rsidR="001E7DA2">
        <w:rPr>
          <w:rFonts w:hint="eastAsia"/>
        </w:rPr>
        <w:t>〔</w:t>
      </w:r>
      <w:r w:rsidRPr="001E7DA2">
        <w:rPr>
          <w:rFonts w:ascii="ＭＳ 明朝" w:eastAsia="ＭＳ 明朝" w:hAnsi="ＭＳ 明朝" w:hint="eastAsia"/>
          <w:color w:val="000000" w:themeColor="text1"/>
        </w:rPr>
        <w:t>添付資料</w:t>
      </w:r>
      <w:r w:rsidR="001E7DA2">
        <w:rPr>
          <w:rFonts w:ascii="ＭＳ 明朝" w:eastAsia="ＭＳ 明朝" w:hAnsi="ＭＳ 明朝" w:hint="eastAsia"/>
          <w:color w:val="000000" w:themeColor="text1"/>
        </w:rPr>
        <w:t>〕</w:t>
      </w:r>
      <w:r w:rsidRPr="001E7DA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753F1" w:rsidRPr="001E7DA2">
        <w:rPr>
          <w:rFonts w:ascii="ＭＳ 明朝" w:eastAsia="ＭＳ 明朝" w:hAnsi="ＭＳ 明朝" w:hint="eastAsia"/>
          <w:color w:val="000000" w:themeColor="text1"/>
        </w:rPr>
        <w:t>肥料販売</w:t>
      </w:r>
      <w:r w:rsidR="00007A33" w:rsidRPr="001E7DA2">
        <w:rPr>
          <w:rFonts w:ascii="ＭＳ 明朝" w:eastAsia="ＭＳ 明朝" w:hAnsi="ＭＳ 明朝" w:hint="eastAsia"/>
          <w:color w:val="000000" w:themeColor="text1"/>
        </w:rPr>
        <w:t>事</w:t>
      </w:r>
      <w:r w:rsidR="00D753F1" w:rsidRPr="001E7DA2">
        <w:rPr>
          <w:rFonts w:ascii="ＭＳ 明朝" w:eastAsia="ＭＳ 明朝" w:hAnsi="ＭＳ 明朝" w:hint="eastAsia"/>
          <w:color w:val="000000" w:themeColor="text1"/>
        </w:rPr>
        <w:t>業者から購入したことを証明する書類</w:t>
      </w:r>
    </w:p>
    <w:p w14:paraId="329BCD99" w14:textId="254EC699" w:rsidR="007308B8" w:rsidRPr="00007A33" w:rsidRDefault="007308B8" w:rsidP="0081103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</w:t>
      </w:r>
      <w:r w:rsidRPr="007308B8">
        <w:rPr>
          <w:rFonts w:hint="eastAsia"/>
          <w:color w:val="000000" w:themeColor="text1"/>
          <w:sz w:val="18"/>
          <w:szCs w:val="20"/>
        </w:rPr>
        <w:t>※上記一覧の購入単価が実際</w:t>
      </w:r>
      <w:r w:rsidR="00232360">
        <w:rPr>
          <w:rFonts w:hint="eastAsia"/>
          <w:color w:val="000000" w:themeColor="text1"/>
          <w:sz w:val="18"/>
          <w:szCs w:val="20"/>
        </w:rPr>
        <w:t>に購入した肥料の</w:t>
      </w:r>
      <w:r w:rsidRPr="007308B8">
        <w:rPr>
          <w:rFonts w:hint="eastAsia"/>
          <w:color w:val="000000" w:themeColor="text1"/>
          <w:sz w:val="18"/>
          <w:szCs w:val="20"/>
        </w:rPr>
        <w:t>単価と一致していること、使用（</w:t>
      </w:r>
      <w:r w:rsidR="00232360">
        <w:rPr>
          <w:rFonts w:hint="eastAsia"/>
          <w:color w:val="000000" w:themeColor="text1"/>
          <w:sz w:val="18"/>
          <w:szCs w:val="20"/>
        </w:rPr>
        <w:t>計画</w:t>
      </w:r>
      <w:r w:rsidRPr="007308B8">
        <w:rPr>
          <w:rFonts w:hint="eastAsia"/>
          <w:color w:val="000000" w:themeColor="text1"/>
          <w:sz w:val="18"/>
          <w:szCs w:val="20"/>
        </w:rPr>
        <w:t>）量が購入量の内数であることの確認に用い</w:t>
      </w:r>
      <w:r>
        <w:rPr>
          <w:rFonts w:hint="eastAsia"/>
          <w:color w:val="000000" w:themeColor="text1"/>
          <w:sz w:val="18"/>
          <w:szCs w:val="20"/>
        </w:rPr>
        <w:t>る</w:t>
      </w:r>
    </w:p>
    <w:p w14:paraId="07FEECFC" w14:textId="77777777" w:rsidR="007308B8" w:rsidRDefault="007308B8" w:rsidP="00BB6ED9">
      <w:pPr>
        <w:spacing w:line="400" w:lineRule="exact"/>
        <w:jc w:val="center"/>
        <w:rPr>
          <w:color w:val="000000" w:themeColor="text1"/>
          <w:sz w:val="28"/>
          <w:szCs w:val="32"/>
        </w:rPr>
      </w:pPr>
    </w:p>
    <w:p w14:paraId="361B8247" w14:textId="4288750B" w:rsidR="00BE3109" w:rsidRPr="00007A33" w:rsidRDefault="00BE3109" w:rsidP="00BB6ED9">
      <w:pPr>
        <w:spacing w:line="400" w:lineRule="exact"/>
        <w:jc w:val="center"/>
        <w:rPr>
          <w:color w:val="000000" w:themeColor="text1"/>
          <w:sz w:val="28"/>
          <w:szCs w:val="32"/>
        </w:rPr>
      </w:pPr>
      <w:r w:rsidRPr="00007A33">
        <w:rPr>
          <w:rFonts w:hint="eastAsia"/>
          <w:color w:val="000000" w:themeColor="text1"/>
          <w:sz w:val="28"/>
          <w:szCs w:val="32"/>
        </w:rPr>
        <w:t>上記肥料を自らの農業経営にのみ使用</w:t>
      </w:r>
      <w:r w:rsidR="001E7DA2">
        <w:rPr>
          <w:rFonts w:hint="eastAsia"/>
          <w:color w:val="000000" w:themeColor="text1"/>
          <w:sz w:val="28"/>
          <w:szCs w:val="32"/>
        </w:rPr>
        <w:t>した</w:t>
      </w:r>
      <w:r w:rsidR="00900796" w:rsidRPr="00007A33">
        <w:rPr>
          <w:rFonts w:hint="eastAsia"/>
          <w:color w:val="000000" w:themeColor="text1"/>
          <w:sz w:val="28"/>
          <w:szCs w:val="32"/>
        </w:rPr>
        <w:t>、もしくは使用</w:t>
      </w:r>
      <w:r w:rsidR="001E7DA2">
        <w:rPr>
          <w:rFonts w:hint="eastAsia"/>
          <w:color w:val="000000" w:themeColor="text1"/>
          <w:sz w:val="28"/>
          <w:szCs w:val="32"/>
        </w:rPr>
        <w:t>する</w:t>
      </w:r>
      <w:r w:rsidRPr="00007A33">
        <w:rPr>
          <w:rFonts w:hint="eastAsia"/>
          <w:color w:val="000000" w:themeColor="text1"/>
          <w:sz w:val="28"/>
          <w:szCs w:val="32"/>
        </w:rPr>
        <w:t>ことを証明します</w:t>
      </w:r>
      <w:r w:rsidR="00B618B6" w:rsidRPr="00007A33">
        <w:rPr>
          <w:rFonts w:hint="eastAsia"/>
          <w:color w:val="000000" w:themeColor="text1"/>
          <w:sz w:val="28"/>
          <w:szCs w:val="32"/>
        </w:rPr>
        <w:t>。</w:t>
      </w:r>
    </w:p>
    <w:p w14:paraId="58B1DB66" w14:textId="53F66D37" w:rsidR="00B618B6" w:rsidRPr="00007A33" w:rsidRDefault="00B618B6" w:rsidP="00BB6ED9">
      <w:pPr>
        <w:spacing w:line="400" w:lineRule="exact"/>
        <w:jc w:val="center"/>
        <w:rPr>
          <w:color w:val="000000" w:themeColor="text1"/>
        </w:rPr>
      </w:pPr>
    </w:p>
    <w:p w14:paraId="4FE8E098" w14:textId="4682E67A" w:rsidR="00007A33" w:rsidRPr="00007A33" w:rsidRDefault="00B618B6" w:rsidP="00BB6ED9">
      <w:pPr>
        <w:spacing w:line="400" w:lineRule="exact"/>
        <w:ind w:firstLineChars="742" w:firstLine="2078"/>
        <w:jc w:val="left"/>
        <w:rPr>
          <w:color w:val="000000" w:themeColor="text1"/>
          <w:sz w:val="28"/>
          <w:szCs w:val="32"/>
        </w:rPr>
      </w:pPr>
      <w:r w:rsidRPr="00007A33">
        <w:rPr>
          <w:rFonts w:hint="eastAsia"/>
          <w:color w:val="000000" w:themeColor="text1"/>
          <w:sz w:val="28"/>
          <w:szCs w:val="32"/>
        </w:rPr>
        <w:t>令和５年　月　　日</w:t>
      </w:r>
    </w:p>
    <w:p w14:paraId="60184806" w14:textId="23A3EF13" w:rsidR="00BE3109" w:rsidRPr="00007A33" w:rsidRDefault="00BA45BB" w:rsidP="001E7DA2">
      <w:pPr>
        <w:spacing w:line="400" w:lineRule="exact"/>
        <w:ind w:firstLineChars="2742" w:firstLine="7678"/>
        <w:jc w:val="left"/>
        <w:rPr>
          <w:color w:val="000000" w:themeColor="text1"/>
          <w:sz w:val="28"/>
          <w:szCs w:val="32"/>
        </w:rPr>
      </w:pPr>
      <w:r w:rsidRPr="00007A33">
        <w:rPr>
          <w:rFonts w:hint="eastAsia"/>
          <w:color w:val="000000" w:themeColor="text1"/>
          <w:sz w:val="28"/>
          <w:szCs w:val="32"/>
        </w:rPr>
        <w:t>●●農園</w:t>
      </w:r>
    </w:p>
    <w:p w14:paraId="1AABF6B8" w14:textId="7FE88C38" w:rsidR="00D108D9" w:rsidRDefault="00007A33" w:rsidP="001E7DA2">
      <w:pPr>
        <w:spacing w:line="400" w:lineRule="exact"/>
        <w:ind w:firstLineChars="2750" w:firstLine="7700"/>
        <w:jc w:val="left"/>
      </w:pPr>
      <w:r w:rsidRPr="00007A33">
        <w:rPr>
          <w:rFonts w:hint="eastAsia"/>
          <w:color w:val="000000" w:themeColor="text1"/>
          <w:sz w:val="28"/>
          <w:szCs w:val="32"/>
        </w:rPr>
        <w:t>代表</w:t>
      </w:r>
      <w:r w:rsidR="00BA45BB" w:rsidRPr="00007A33">
        <w:rPr>
          <w:rFonts w:hint="eastAsia"/>
          <w:color w:val="000000" w:themeColor="text1"/>
          <w:sz w:val="28"/>
          <w:szCs w:val="32"/>
        </w:rPr>
        <w:t xml:space="preserve">　●●●●</w:t>
      </w:r>
      <w:r w:rsidR="00BA45BB" w:rsidRPr="00007A33">
        <w:rPr>
          <w:rFonts w:ascii="ＭＳ Ｐゴシック" w:eastAsia="ＭＳ Ｐゴシック" w:hAnsi="ＭＳ Ｐゴシック" w:hint="eastAsia"/>
          <w:color w:val="000000" w:themeColor="text1"/>
        </w:rPr>
        <w:t>（代表者名は必ず自署あるいは押印</w:t>
      </w:r>
      <w:r w:rsidRPr="00007A33">
        <w:rPr>
          <w:rFonts w:ascii="ＭＳ Ｐゴシック" w:eastAsia="ＭＳ Ｐゴシック" w:hAnsi="ＭＳ Ｐゴシック" w:hint="eastAsia"/>
          <w:color w:val="000000" w:themeColor="text1"/>
        </w:rPr>
        <w:t>すること</w:t>
      </w:r>
      <w:r w:rsidR="00BA45BB" w:rsidRPr="00007A33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sectPr w:rsidR="00D108D9" w:rsidSect="007308B8">
      <w:pgSz w:w="16838" w:h="11906" w:orient="landscape" w:code="9"/>
      <w:pgMar w:top="1134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33"/>
    <w:rsid w:val="00007A33"/>
    <w:rsid w:val="00031F13"/>
    <w:rsid w:val="001E163F"/>
    <w:rsid w:val="001E7DA2"/>
    <w:rsid w:val="00232360"/>
    <w:rsid w:val="00344A81"/>
    <w:rsid w:val="0042112D"/>
    <w:rsid w:val="00433585"/>
    <w:rsid w:val="007308B8"/>
    <w:rsid w:val="007D436A"/>
    <w:rsid w:val="00811033"/>
    <w:rsid w:val="008519F7"/>
    <w:rsid w:val="00900796"/>
    <w:rsid w:val="00B618B6"/>
    <w:rsid w:val="00B70509"/>
    <w:rsid w:val="00BA45BB"/>
    <w:rsid w:val="00BB6ED9"/>
    <w:rsid w:val="00BE3109"/>
    <w:rsid w:val="00C423B0"/>
    <w:rsid w:val="00D108D9"/>
    <w:rsid w:val="00D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60578"/>
  <w15:chartTrackingRefBased/>
  <w15:docId w15:val="{E5413319-9CDE-4CE6-8F07-D2BC29D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un2000</dc:creator>
  <cp:keywords/>
  <dc:description/>
  <cp:lastModifiedBy>西村 友佑</cp:lastModifiedBy>
  <cp:revision>13</cp:revision>
  <cp:lastPrinted>2023-02-01T01:53:00Z</cp:lastPrinted>
  <dcterms:created xsi:type="dcterms:W3CDTF">2023-01-31T08:15:00Z</dcterms:created>
  <dcterms:modified xsi:type="dcterms:W3CDTF">2023-02-01T06:02:00Z</dcterms:modified>
</cp:coreProperties>
</file>